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E240" w14:textId="2C5C2A5C" w:rsidR="00F90AF8" w:rsidRDefault="00F90AF8" w:rsidP="00F90AF8">
      <w:pPr>
        <w:pStyle w:val="Header"/>
      </w:pPr>
      <w:r>
        <w:rPr>
          <w:noProof/>
          <w:lang w:eastAsia="zh-CN"/>
        </w:rPr>
        <mc:AlternateContent>
          <mc:Choice Requires="wps">
            <w:drawing>
              <wp:anchor distT="0" distB="0" distL="118745" distR="118745" simplePos="0" relativeHeight="251659264" behindDoc="1" locked="0" layoutInCell="1" allowOverlap="0" wp14:anchorId="799C69E5" wp14:editId="01FC17BD">
                <wp:simplePos x="0" y="0"/>
                <wp:positionH relativeFrom="margin">
                  <wp:posOffset>0</wp:posOffset>
                </wp:positionH>
                <wp:positionV relativeFrom="page">
                  <wp:posOffset>1678493</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bCs/>
                                <w:iCs/>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F1B55B" w14:textId="67250CBA" w:rsidR="00F90AF8" w:rsidRPr="00BC0028" w:rsidRDefault="00F90AF8" w:rsidP="00F90AF8">
                                <w:pPr>
                                  <w:pStyle w:val="Header"/>
                                  <w:tabs>
                                    <w:tab w:val="clear" w:pos="4680"/>
                                    <w:tab w:val="clear" w:pos="9360"/>
                                  </w:tabs>
                                  <w:jc w:val="center"/>
                                  <w:rPr>
                                    <w:rFonts w:asciiTheme="majorHAnsi" w:hAnsiTheme="majorHAnsi" w:cstheme="majorHAnsi"/>
                                    <w:caps/>
                                    <w:color w:val="FFFFFF" w:themeColor="background1"/>
                                  </w:rPr>
                                </w:pPr>
                                <w:r w:rsidRPr="00BC0028">
                                  <w:rPr>
                                    <w:rFonts w:asciiTheme="majorHAnsi" w:hAnsiTheme="majorHAnsi" w:cstheme="majorHAnsi"/>
                                    <w:bCs/>
                                    <w:iCs/>
                                    <w:u w:val="single"/>
                                  </w:rPr>
                                  <w:t>2nd Meeting Email Confirmation Script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9C69E5" id="Rectangle 197" o:spid="_x0000_s1026" style="position:absolute;margin-left:0;margin-top:132.1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" o:allowoverlap="f" fillcolor="#4f81bd [3204]" stroked="f" strokeweight="2pt">
                <v:textbox style="mso-fit-shape-to-text:t">
                  <w:txbxContent>
                    <w:sdt>
                      <w:sdtPr>
                        <w:rPr>
                          <w:rFonts w:asciiTheme="majorHAnsi" w:hAnsiTheme="majorHAnsi" w:cstheme="majorHAnsi"/>
                          <w:bCs/>
                          <w:iCs/>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F1B55B" w14:textId="67250CBA" w:rsidR="00F90AF8" w:rsidRPr="00BC0028" w:rsidRDefault="00F90AF8" w:rsidP="00F90AF8">
                          <w:pPr>
                            <w:pStyle w:val="Header"/>
                            <w:tabs>
                              <w:tab w:val="clear" w:pos="4680"/>
                              <w:tab w:val="clear" w:pos="9360"/>
                            </w:tabs>
                            <w:jc w:val="center"/>
                            <w:rPr>
                              <w:rFonts w:asciiTheme="majorHAnsi" w:hAnsiTheme="majorHAnsi" w:cstheme="majorHAnsi"/>
                              <w:caps/>
                              <w:color w:val="FFFFFF" w:themeColor="background1"/>
                            </w:rPr>
                          </w:pPr>
                          <w:r w:rsidRPr="00BC0028">
                            <w:rPr>
                              <w:rFonts w:asciiTheme="majorHAnsi" w:hAnsiTheme="majorHAnsi" w:cstheme="majorHAnsi"/>
                              <w:bCs/>
                              <w:iCs/>
                              <w:u w:val="single"/>
                            </w:rPr>
                            <w:t>2nd Meeting Email Confirmation Script #2</w:t>
                          </w:r>
                        </w:p>
                      </w:sdtContent>
                    </w:sdt>
                  </w:txbxContent>
                </v:textbox>
                <w10:wrap type="square" anchorx="margin" anchory="page"/>
              </v:rect>
            </w:pict>
          </mc:Fallback>
        </mc:AlternateContent>
      </w:r>
      <w:r>
        <w:rPr>
          <w:noProof/>
          <w:lang w:eastAsia="zh-CN"/>
        </w:rPr>
        <w:drawing>
          <wp:inline distT="0" distB="0" distL="0" distR="0" wp14:anchorId="5DB060CC" wp14:editId="200EA92F">
            <wp:extent cx="710119" cy="710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 Logo Vector 4_13.pdf"/>
                    <pic:cNvPicPr/>
                  </pic:nvPicPr>
                  <pic:blipFill>
                    <a:blip r:embed="rId5">
                      <a:extLst>
                        <a:ext uri="{28A0092B-C50C-407E-A947-70E740481C1C}">
                          <a14:useLocalDpi xmlns:a14="http://schemas.microsoft.com/office/drawing/2010/main" val="0"/>
                        </a:ext>
                      </a:extLst>
                    </a:blip>
                    <a:stretch>
                      <a:fillRect/>
                    </a:stretch>
                  </pic:blipFill>
                  <pic:spPr>
                    <a:xfrm>
                      <a:off x="0" y="0"/>
                      <a:ext cx="713007" cy="713007"/>
                    </a:xfrm>
                    <a:prstGeom prst="rect">
                      <a:avLst/>
                    </a:prstGeom>
                  </pic:spPr>
                </pic:pic>
              </a:graphicData>
            </a:graphic>
          </wp:inline>
        </w:drawing>
      </w:r>
    </w:p>
    <w:p w14:paraId="79FC2672" w14:textId="77777777" w:rsidR="005E34CC" w:rsidRDefault="005E34CC"/>
    <w:p w14:paraId="595BCD23" w14:textId="54B4E561" w:rsidR="005E34CC" w:rsidRPr="00515E3F" w:rsidRDefault="00515E3F">
      <w:pPr>
        <w:rPr>
          <w:rFonts w:cs="Times New Roman"/>
          <w:sz w:val="21"/>
          <w:szCs w:val="21"/>
        </w:rPr>
      </w:pPr>
      <w:r w:rsidRPr="00515E3F">
        <w:rPr>
          <w:rFonts w:cs="Times New Roman"/>
          <w:sz w:val="21"/>
          <w:szCs w:val="21"/>
        </w:rPr>
        <w:t>Dear Client,</w:t>
      </w:r>
      <w:bookmarkStart w:id="0" w:name="_GoBack"/>
      <w:bookmarkEnd w:id="0"/>
    </w:p>
    <w:p w14:paraId="31D99CF2" w14:textId="77777777" w:rsidR="005E34CC" w:rsidRPr="00515E3F" w:rsidRDefault="005E34CC" w:rsidP="005E34CC">
      <w:pPr>
        <w:widowControl w:val="0"/>
        <w:autoSpaceDE w:val="0"/>
        <w:autoSpaceDN w:val="0"/>
        <w:adjustRightInd w:val="0"/>
        <w:rPr>
          <w:rFonts w:cs="Times"/>
          <w:sz w:val="21"/>
          <w:szCs w:val="21"/>
        </w:rPr>
      </w:pPr>
    </w:p>
    <w:p w14:paraId="0466B29B" w14:textId="77777777" w:rsidR="005E34CC" w:rsidRPr="00515E3F" w:rsidRDefault="005E34CC" w:rsidP="005E34CC">
      <w:pPr>
        <w:widowControl w:val="0"/>
        <w:autoSpaceDE w:val="0"/>
        <w:autoSpaceDN w:val="0"/>
        <w:adjustRightInd w:val="0"/>
        <w:rPr>
          <w:rFonts w:cs="Cambria"/>
          <w:sz w:val="21"/>
          <w:szCs w:val="21"/>
        </w:rPr>
      </w:pPr>
      <w:r w:rsidRPr="00515E3F">
        <w:rPr>
          <w:rFonts w:cs="Times"/>
          <w:sz w:val="21"/>
          <w:szCs w:val="21"/>
        </w:rPr>
        <w:t>As part of your plan, John would like to continue the next steps in the College Financial Planning process.  Being that Emily is in her senior year, we would like to be as valuable as we can during the admissions process.</w:t>
      </w:r>
    </w:p>
    <w:p w14:paraId="72DE8ABE" w14:textId="77777777" w:rsidR="005E34CC" w:rsidRPr="00515E3F" w:rsidRDefault="005E34CC" w:rsidP="005E34CC">
      <w:pPr>
        <w:widowControl w:val="0"/>
        <w:autoSpaceDE w:val="0"/>
        <w:autoSpaceDN w:val="0"/>
        <w:adjustRightInd w:val="0"/>
        <w:rPr>
          <w:rFonts w:cs="Cambria"/>
          <w:sz w:val="21"/>
          <w:szCs w:val="21"/>
        </w:rPr>
      </w:pPr>
      <w:r w:rsidRPr="00515E3F">
        <w:rPr>
          <w:rFonts w:cs="Times"/>
          <w:sz w:val="21"/>
          <w:szCs w:val="21"/>
        </w:rPr>
        <w:t> </w:t>
      </w:r>
    </w:p>
    <w:p w14:paraId="5E7DA231" w14:textId="77777777" w:rsidR="005E34CC" w:rsidRPr="00515E3F" w:rsidRDefault="005E34CC" w:rsidP="005E34CC">
      <w:pPr>
        <w:widowControl w:val="0"/>
        <w:autoSpaceDE w:val="0"/>
        <w:autoSpaceDN w:val="0"/>
        <w:adjustRightInd w:val="0"/>
        <w:rPr>
          <w:rFonts w:cs="Cambria"/>
          <w:sz w:val="21"/>
          <w:szCs w:val="21"/>
        </w:rPr>
      </w:pPr>
      <w:r w:rsidRPr="00515E3F">
        <w:rPr>
          <w:rFonts w:cs="Times"/>
          <w:sz w:val="21"/>
          <w:szCs w:val="21"/>
        </w:rPr>
        <w:t>Just as a reminder, this meeting consists of the following:</w:t>
      </w:r>
    </w:p>
    <w:p w14:paraId="14C425B8" w14:textId="77777777" w:rsidR="005E34CC" w:rsidRPr="00515E3F" w:rsidRDefault="005E34CC" w:rsidP="005E34CC">
      <w:pPr>
        <w:widowControl w:val="0"/>
        <w:autoSpaceDE w:val="0"/>
        <w:autoSpaceDN w:val="0"/>
        <w:adjustRightInd w:val="0"/>
        <w:rPr>
          <w:rFonts w:cs="Cambria"/>
          <w:sz w:val="21"/>
          <w:szCs w:val="21"/>
        </w:rPr>
      </w:pPr>
      <w:r w:rsidRPr="00515E3F">
        <w:rPr>
          <w:rFonts w:cs="Times"/>
          <w:sz w:val="21"/>
          <w:szCs w:val="21"/>
        </w:rPr>
        <w:t> </w:t>
      </w:r>
    </w:p>
    <w:p w14:paraId="43E7B73F" w14:textId="77777777" w:rsidR="005E34CC" w:rsidRPr="00515E3F" w:rsidRDefault="005E34CC" w:rsidP="005E34CC">
      <w:pPr>
        <w:pStyle w:val="ListParagraph"/>
        <w:widowControl w:val="0"/>
        <w:numPr>
          <w:ilvl w:val="0"/>
          <w:numId w:val="1"/>
        </w:numPr>
        <w:autoSpaceDE w:val="0"/>
        <w:autoSpaceDN w:val="0"/>
        <w:adjustRightInd w:val="0"/>
        <w:rPr>
          <w:rFonts w:cs="Cambria"/>
          <w:sz w:val="21"/>
          <w:szCs w:val="21"/>
        </w:rPr>
      </w:pPr>
      <w:r w:rsidRPr="00515E3F">
        <w:rPr>
          <w:rFonts w:cs="Times"/>
          <w:sz w:val="21"/>
          <w:szCs w:val="21"/>
        </w:rPr>
        <w:t>Provide planning recommendations to reduce EFC (Estimated Family Contribution).</w:t>
      </w:r>
    </w:p>
    <w:p w14:paraId="2B6DB698" w14:textId="77777777" w:rsidR="005E34CC" w:rsidRPr="00515E3F" w:rsidRDefault="005E34CC" w:rsidP="005E34CC">
      <w:pPr>
        <w:pStyle w:val="ListParagraph"/>
        <w:widowControl w:val="0"/>
        <w:numPr>
          <w:ilvl w:val="0"/>
          <w:numId w:val="1"/>
        </w:numPr>
        <w:autoSpaceDE w:val="0"/>
        <w:autoSpaceDN w:val="0"/>
        <w:adjustRightInd w:val="0"/>
        <w:rPr>
          <w:rFonts w:cs="Cambria"/>
          <w:sz w:val="21"/>
          <w:szCs w:val="21"/>
        </w:rPr>
      </w:pPr>
      <w:r w:rsidRPr="00515E3F">
        <w:rPr>
          <w:rFonts w:cs="Times"/>
          <w:sz w:val="21"/>
          <w:szCs w:val="21"/>
        </w:rPr>
        <w:t xml:space="preserve">Provide financial aid award estimates for an unlimited number of </w:t>
      </w:r>
      <w:proofErr w:type="gramStart"/>
      <w:r w:rsidRPr="00515E3F">
        <w:rPr>
          <w:rFonts w:cs="Times"/>
          <w:sz w:val="21"/>
          <w:szCs w:val="21"/>
        </w:rPr>
        <w:t>schools, &amp;</w:t>
      </w:r>
      <w:proofErr w:type="gramEnd"/>
      <w:r w:rsidRPr="00515E3F">
        <w:rPr>
          <w:rFonts w:cs="Times"/>
          <w:sz w:val="21"/>
          <w:szCs w:val="21"/>
        </w:rPr>
        <w:t xml:space="preserve"> recommend additional schools to be considered.</w:t>
      </w:r>
    </w:p>
    <w:p w14:paraId="2B029C5E" w14:textId="77777777" w:rsidR="005E34CC" w:rsidRPr="00515E3F" w:rsidRDefault="005E34CC" w:rsidP="005E34CC">
      <w:pPr>
        <w:pStyle w:val="ListParagraph"/>
        <w:widowControl w:val="0"/>
        <w:numPr>
          <w:ilvl w:val="0"/>
          <w:numId w:val="1"/>
        </w:numPr>
        <w:autoSpaceDE w:val="0"/>
        <w:autoSpaceDN w:val="0"/>
        <w:adjustRightInd w:val="0"/>
        <w:rPr>
          <w:rFonts w:cs="Cambria"/>
          <w:sz w:val="21"/>
          <w:szCs w:val="21"/>
        </w:rPr>
      </w:pPr>
      <w:r w:rsidRPr="00515E3F">
        <w:rPr>
          <w:rFonts w:cs="Times"/>
          <w:sz w:val="21"/>
          <w:szCs w:val="21"/>
        </w:rPr>
        <w:t>Provide recommendations for the best way to pay your share of college costs.</w:t>
      </w:r>
    </w:p>
    <w:p w14:paraId="1E359000" w14:textId="77777777" w:rsidR="005E34CC" w:rsidRPr="00515E3F" w:rsidRDefault="005E34CC" w:rsidP="005E34CC">
      <w:pPr>
        <w:pStyle w:val="ListParagraph"/>
        <w:widowControl w:val="0"/>
        <w:numPr>
          <w:ilvl w:val="0"/>
          <w:numId w:val="1"/>
        </w:numPr>
        <w:autoSpaceDE w:val="0"/>
        <w:autoSpaceDN w:val="0"/>
        <w:adjustRightInd w:val="0"/>
        <w:rPr>
          <w:rFonts w:cs="Cambria"/>
          <w:sz w:val="21"/>
          <w:szCs w:val="21"/>
        </w:rPr>
      </w:pPr>
      <w:r w:rsidRPr="00515E3F">
        <w:rPr>
          <w:rFonts w:cs="Times"/>
          <w:sz w:val="21"/>
          <w:szCs w:val="21"/>
        </w:rPr>
        <w:t>Provide cost-efficient borrowing strategies to help keep financial goals in line, along with cash flow strategies for college years and beyond.</w:t>
      </w:r>
    </w:p>
    <w:p w14:paraId="07E21F47" w14:textId="77777777" w:rsidR="005E34CC" w:rsidRPr="00515E3F" w:rsidRDefault="005E34CC" w:rsidP="005E34CC">
      <w:pPr>
        <w:pStyle w:val="ListParagraph"/>
        <w:widowControl w:val="0"/>
        <w:numPr>
          <w:ilvl w:val="0"/>
          <w:numId w:val="1"/>
        </w:numPr>
        <w:autoSpaceDE w:val="0"/>
        <w:autoSpaceDN w:val="0"/>
        <w:adjustRightInd w:val="0"/>
        <w:rPr>
          <w:rFonts w:cs="Cambria"/>
          <w:sz w:val="21"/>
          <w:szCs w:val="21"/>
        </w:rPr>
      </w:pPr>
      <w:r w:rsidRPr="00515E3F">
        <w:rPr>
          <w:rFonts w:cs="Times"/>
          <w:sz w:val="21"/>
          <w:szCs w:val="21"/>
        </w:rPr>
        <w:t>Provide complete financial overview on college, cash flow, and retirement &amp; develop a plan to improve each area.</w:t>
      </w:r>
    </w:p>
    <w:p w14:paraId="08D6A104" w14:textId="77777777" w:rsidR="005E34CC" w:rsidRPr="00515E3F" w:rsidRDefault="005E34CC" w:rsidP="005E34CC">
      <w:pPr>
        <w:pStyle w:val="ListParagraph"/>
        <w:widowControl w:val="0"/>
        <w:numPr>
          <w:ilvl w:val="0"/>
          <w:numId w:val="1"/>
        </w:numPr>
        <w:autoSpaceDE w:val="0"/>
        <w:autoSpaceDN w:val="0"/>
        <w:adjustRightInd w:val="0"/>
        <w:rPr>
          <w:rFonts w:cs="Cambria"/>
          <w:sz w:val="21"/>
          <w:szCs w:val="21"/>
        </w:rPr>
      </w:pPr>
      <w:r w:rsidRPr="00515E3F">
        <w:rPr>
          <w:rFonts w:cs="Times"/>
          <w:sz w:val="21"/>
          <w:szCs w:val="21"/>
        </w:rPr>
        <w:t>Provide strategies that legally protect your savings &amp; retirement accounts from the financial aid formulas.</w:t>
      </w:r>
    </w:p>
    <w:p w14:paraId="2CEBCF1A" w14:textId="77777777" w:rsidR="005E34CC" w:rsidRPr="00515E3F" w:rsidRDefault="005E34CC" w:rsidP="005E34CC">
      <w:pPr>
        <w:pStyle w:val="ListParagraph"/>
        <w:numPr>
          <w:ilvl w:val="0"/>
          <w:numId w:val="1"/>
        </w:numPr>
        <w:rPr>
          <w:sz w:val="21"/>
          <w:szCs w:val="21"/>
        </w:rPr>
      </w:pPr>
      <w:r w:rsidRPr="00515E3F">
        <w:rPr>
          <w:rFonts w:cs="Times"/>
          <w:sz w:val="21"/>
          <w:szCs w:val="21"/>
        </w:rPr>
        <w:t>Provide strategies on how to possibly use your home equity so that it helps, rather than hurts, in the financial aid formulas.</w:t>
      </w:r>
    </w:p>
    <w:sectPr w:rsidR="005E34CC" w:rsidRPr="00515E3F" w:rsidSect="00CC58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85193"/>
    <w:multiLevelType w:val="hybridMultilevel"/>
    <w:tmpl w:val="912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CC"/>
    <w:rsid w:val="001F5A87"/>
    <w:rsid w:val="00515E3F"/>
    <w:rsid w:val="005E34CC"/>
    <w:rsid w:val="00643F18"/>
    <w:rsid w:val="00BC0028"/>
    <w:rsid w:val="00CC584F"/>
    <w:rsid w:val="00F90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75933"/>
  <w14:defaultImageDpi w14:val="300"/>
  <w15:docId w15:val="{111C342C-1AB9-1546-B823-C3DB28CE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CC"/>
    <w:pPr>
      <w:ind w:left="720"/>
      <w:contextualSpacing/>
    </w:pPr>
  </w:style>
  <w:style w:type="paragraph" w:styleId="Header">
    <w:name w:val="header"/>
    <w:basedOn w:val="Normal"/>
    <w:link w:val="HeaderChar"/>
    <w:uiPriority w:val="99"/>
    <w:unhideWhenUsed/>
    <w:rsid w:val="00F90AF8"/>
    <w:pPr>
      <w:tabs>
        <w:tab w:val="center" w:pos="4680"/>
        <w:tab w:val="right" w:pos="9360"/>
      </w:tabs>
    </w:pPr>
  </w:style>
  <w:style w:type="character" w:customStyle="1" w:styleId="HeaderChar">
    <w:name w:val="Header Char"/>
    <w:basedOn w:val="DefaultParagraphFont"/>
    <w:link w:val="Header"/>
    <w:uiPriority w:val="99"/>
    <w:rsid w:val="00F9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916</Characters>
  <Application>Microsoft Office Word</Application>
  <DocSecurity>0</DocSecurity>
  <Lines>7</Lines>
  <Paragraphs>2</Paragraphs>
  <ScaleCrop>false</ScaleCrop>
  <Company>Studemont Group</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Meeting Email Confirmation Script #2</dc:title>
  <dc:subject/>
  <dc:creator>Maggie Mederes</dc:creator>
  <cp:keywords/>
  <dc:description/>
  <cp:lastModifiedBy>Maggie Mederes</cp:lastModifiedBy>
  <cp:revision>5</cp:revision>
  <dcterms:created xsi:type="dcterms:W3CDTF">2016-06-14T16:28:00Z</dcterms:created>
  <dcterms:modified xsi:type="dcterms:W3CDTF">2019-04-30T16:01:00Z</dcterms:modified>
</cp:coreProperties>
</file>